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692C">
      <w:pPr>
        <w:pStyle w:val="2"/>
        <w:spacing w:line="242" w:lineRule="auto"/>
      </w:pPr>
    </w:p>
    <w:p w14:paraId="502A10AD">
      <w:pPr>
        <w:pStyle w:val="2"/>
        <w:spacing w:line="242" w:lineRule="auto"/>
      </w:pPr>
    </w:p>
    <w:p w14:paraId="118DF836">
      <w:pPr>
        <w:pStyle w:val="2"/>
        <w:spacing w:line="243" w:lineRule="auto"/>
      </w:pPr>
    </w:p>
    <w:p w14:paraId="409B493B">
      <w:pPr>
        <w:pStyle w:val="2"/>
        <w:spacing w:line="243" w:lineRule="auto"/>
      </w:pPr>
    </w:p>
    <w:p w14:paraId="666A2A8D">
      <w:pPr>
        <w:spacing w:before="140" w:line="230" w:lineRule="auto"/>
        <w:ind w:left="8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664EBF27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35AE0585">
      <w:pPr>
        <w:spacing w:before="47" w:line="23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（生态环境损害赔偿诉讼）</w:t>
      </w:r>
    </w:p>
    <w:p w14:paraId="7E42B044">
      <w:pPr>
        <w:spacing w:line="170" w:lineRule="exact"/>
      </w:pPr>
    </w:p>
    <w:tbl>
      <w:tblPr>
        <w:tblStyle w:val="7"/>
        <w:tblW w:w="936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416"/>
        <w:gridCol w:w="1416"/>
        <w:gridCol w:w="1019"/>
        <w:gridCol w:w="4489"/>
      </w:tblGrid>
      <w:tr w14:paraId="50EFEF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6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C836C3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01996D2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225309A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2FC3A67E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281C30B">
            <w:pPr>
              <w:pStyle w:val="8"/>
              <w:spacing w:before="63" w:line="254" w:lineRule="auto"/>
              <w:ind w:left="85" w:right="90" w:firstLine="417"/>
            </w:pPr>
            <w:r>
              <w:rPr>
                <w:color w:val="231F20"/>
                <w:spacing w:val="4"/>
              </w:rPr>
              <w:t>3. 本表有些内容可能与您的案件无关，您认为与</w:t>
            </w:r>
            <w:r>
              <w:rPr>
                <w:color w:val="231F20"/>
                <w:spacing w:val="3"/>
              </w:rPr>
              <w:t>案件无关的项目可以填“无”或不填；对于本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33D5B529">
            <w:pPr>
              <w:pStyle w:val="8"/>
              <w:spacing w:before="18" w:line="254" w:lineRule="auto"/>
              <w:ind w:left="86" w:right="8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63F5F6C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2A02C06A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B32556F">
            <w:pPr>
              <w:pStyle w:val="8"/>
              <w:spacing w:before="64" w:line="238" w:lineRule="auto"/>
              <w:ind w:left="84" w:right="77" w:firstLine="416"/>
            </w:pPr>
            <w:r>
              <w:rPr>
                <w:color w:val="231F20"/>
                <w:spacing w:val="4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5EE18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03575877">
            <w:pPr>
              <w:pStyle w:val="8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gridSpan w:val="2"/>
            <w:noWrap w:val="0"/>
            <w:vAlign w:val="top"/>
          </w:tcPr>
          <w:p w14:paraId="133D2E46">
            <w:pPr>
              <w:spacing w:before="80" w:line="230" w:lineRule="auto"/>
              <w:ind w:left="115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3"/>
                <w:sz w:val="21"/>
                <w:szCs w:val="21"/>
              </w:rPr>
              <w:t>×××</w:t>
            </w:r>
          </w:p>
        </w:tc>
        <w:tc>
          <w:tcPr>
            <w:tcW w:w="1019" w:type="dxa"/>
            <w:noWrap w:val="0"/>
            <w:vAlign w:val="top"/>
          </w:tcPr>
          <w:p w14:paraId="1C430962">
            <w:pPr>
              <w:pStyle w:val="8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89" w:type="dxa"/>
            <w:tcBorders>
              <w:right w:val="single" w:color="231F20" w:sz="4" w:space="0"/>
            </w:tcBorders>
            <w:noWrap w:val="0"/>
            <w:vAlign w:val="top"/>
          </w:tcPr>
          <w:p w14:paraId="073A56E6">
            <w:pPr>
              <w:spacing w:before="81" w:line="229" w:lineRule="auto"/>
              <w:ind w:left="120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生态环境损害赔偿诉讼</w:t>
            </w:r>
          </w:p>
        </w:tc>
      </w:tr>
      <w:tr w14:paraId="264DFB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6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FD40B70">
            <w:pPr>
              <w:spacing w:before="83" w:line="192" w:lineRule="auto"/>
              <w:ind w:left="394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EB933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44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E3445EA">
            <w:pPr>
              <w:spacing w:line="299" w:lineRule="auto"/>
              <w:rPr>
                <w:rFonts w:ascii="Arial"/>
                <w:sz w:val="21"/>
              </w:rPr>
            </w:pPr>
          </w:p>
          <w:p w14:paraId="07C62BBC">
            <w:pPr>
              <w:spacing w:line="300" w:lineRule="auto"/>
              <w:rPr>
                <w:rFonts w:ascii="Arial"/>
                <w:sz w:val="21"/>
              </w:rPr>
            </w:pPr>
          </w:p>
          <w:p w14:paraId="6B53524A">
            <w:pPr>
              <w:spacing w:line="300" w:lineRule="auto"/>
              <w:rPr>
                <w:rFonts w:ascii="Arial"/>
                <w:sz w:val="21"/>
              </w:rPr>
            </w:pPr>
          </w:p>
          <w:p w14:paraId="2A056C1B">
            <w:pPr>
              <w:spacing w:line="300" w:lineRule="auto"/>
              <w:rPr>
                <w:rFonts w:ascii="Arial"/>
                <w:sz w:val="21"/>
              </w:rPr>
            </w:pPr>
          </w:p>
          <w:p w14:paraId="1A6E8062">
            <w:pPr>
              <w:pStyle w:val="8"/>
              <w:spacing w:before="78" w:line="263" w:lineRule="auto"/>
              <w:ind w:left="679" w:right="685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2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D83AE5E">
            <w:pPr>
              <w:pStyle w:val="8"/>
              <w:spacing w:before="267" w:line="20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73CCA718">
            <w:pPr>
              <w:pStyle w:val="8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7E1080DB">
            <w:pPr>
              <w:pStyle w:val="8"/>
              <w:spacing w:before="40" w:line="22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0"/>
              </w:rPr>
              <w:t xml:space="preserve">出生日期：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 xml:space="preserve">月  ××  日                </w:t>
            </w:r>
            <w:r>
              <w:rPr>
                <w:color w:val="231F20"/>
                <w:spacing w:val="-10"/>
              </w:rPr>
              <w:t xml:space="preserve">民族：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族</w:t>
            </w:r>
          </w:p>
          <w:p w14:paraId="25A1DAC5">
            <w:pPr>
              <w:pStyle w:val="8"/>
              <w:spacing w:before="42" w:line="258" w:lineRule="auto"/>
              <w:ind w:left="83" w:right="174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无业          </w:t>
            </w:r>
            <w:r>
              <w:rPr>
                <w:color w:val="231F20"/>
                <w:spacing w:val="-6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无           </w:t>
            </w:r>
            <w:r>
              <w:rPr>
                <w:color w:val="231F20"/>
                <w:spacing w:val="-6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2"/>
              </w:rPr>
              <w:t>住所地（户籍所在地</w:t>
            </w:r>
            <w:r>
              <w:rPr>
                <w:color w:val="231F20"/>
                <w:spacing w:val="-5"/>
              </w:rPr>
              <w:t>）：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市  ×× 路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 xml:space="preserve"> 号</w:t>
            </w:r>
          </w:p>
          <w:p w14:paraId="5BDB2901">
            <w:pPr>
              <w:pStyle w:val="8"/>
              <w:spacing w:before="10" w:line="208" w:lineRule="auto"/>
              <w:ind w:left="86"/>
            </w:pPr>
            <w:r>
              <w:rPr>
                <w:color w:val="231F20"/>
                <w:spacing w:val="-7"/>
              </w:rPr>
              <w:t>经常居住地：</w:t>
            </w:r>
          </w:p>
          <w:p w14:paraId="547A5905">
            <w:pPr>
              <w:pStyle w:val="8"/>
              <w:spacing w:before="62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0D817B44">
            <w:pPr>
              <w:pStyle w:val="8"/>
              <w:spacing w:before="49" w:line="208" w:lineRule="auto"/>
              <w:ind w:left="82"/>
            </w:pPr>
            <w:r>
              <w:rPr>
                <w:color w:val="231F20"/>
              </w:rPr>
              <w:t>证件号码：</w:t>
            </w:r>
            <w:r>
              <w:rPr>
                <w:rFonts w:hint="eastAsia" w:ascii="方正楷体_GBK" w:hAnsi="方正楷体_GBK" w:eastAsia="方正楷体_GBK" w:cs="方正楷体_GBK"/>
                <w:color w:val="231F20"/>
              </w:rPr>
              <w:t>××××××××××××××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"/>
              </w:rPr>
              <w:t>××××</w:t>
            </w:r>
          </w:p>
        </w:tc>
      </w:tr>
      <w:tr w14:paraId="614813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244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6E41261">
            <w:pPr>
              <w:spacing w:line="271" w:lineRule="auto"/>
              <w:rPr>
                <w:rFonts w:ascii="Arial"/>
                <w:sz w:val="21"/>
              </w:rPr>
            </w:pPr>
          </w:p>
          <w:p w14:paraId="52D004AF">
            <w:pPr>
              <w:spacing w:line="272" w:lineRule="auto"/>
              <w:rPr>
                <w:rFonts w:ascii="Arial"/>
                <w:sz w:val="21"/>
              </w:rPr>
            </w:pPr>
          </w:p>
          <w:p w14:paraId="5638A90D">
            <w:pPr>
              <w:spacing w:line="272" w:lineRule="auto"/>
              <w:rPr>
                <w:rFonts w:ascii="Arial"/>
                <w:sz w:val="21"/>
              </w:rPr>
            </w:pPr>
          </w:p>
          <w:p w14:paraId="2D970667">
            <w:pPr>
              <w:spacing w:line="272" w:lineRule="auto"/>
              <w:rPr>
                <w:rFonts w:ascii="Arial"/>
                <w:sz w:val="21"/>
              </w:rPr>
            </w:pPr>
          </w:p>
          <w:p w14:paraId="41ABAB33">
            <w:pPr>
              <w:pStyle w:val="8"/>
              <w:spacing w:before="78" w:line="209" w:lineRule="auto"/>
              <w:ind w:left="48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2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9B09BED">
            <w:pPr>
              <w:pStyle w:val="8"/>
              <w:spacing w:before="335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50766E9">
            <w:pPr>
              <w:pStyle w:val="8"/>
              <w:spacing w:before="49" w:line="207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2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</w:t>
            </w:r>
          </w:p>
          <w:p w14:paraId="2BC4DAA0">
            <w:pPr>
              <w:pStyle w:val="8"/>
              <w:spacing w:before="62" w:line="227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无业，系赵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×× 之子   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无</w:t>
            </w:r>
          </w:p>
          <w:p w14:paraId="0F69F61A">
            <w:pPr>
              <w:pStyle w:val="8"/>
              <w:spacing w:before="43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0D4BB9FA">
            <w:pPr>
              <w:pStyle w:val="8"/>
              <w:spacing w:before="53" w:line="227" w:lineRule="auto"/>
              <w:ind w:left="82" w:right="908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特别授权□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426A54AF">
      <w:pPr>
        <w:pStyle w:val="2"/>
      </w:pPr>
    </w:p>
    <w:p w14:paraId="32601398">
      <w:pPr>
        <w:sectPr>
          <w:headerReference r:id="rId5" w:type="default"/>
          <w:footerReference r:id="rId6" w:type="default"/>
          <w:pgSz w:w="11906" w:h="16838"/>
          <w:pgMar w:top="400" w:right="1397" w:bottom="998" w:left="1133" w:header="0" w:footer="810" w:gutter="0"/>
          <w:cols w:space="720" w:num="1"/>
        </w:sectPr>
      </w:pPr>
    </w:p>
    <w:p w14:paraId="67772D6B">
      <w:pPr>
        <w:spacing w:before="41"/>
      </w:pPr>
    </w:p>
    <w:p w14:paraId="380BD7C7">
      <w:pPr>
        <w:spacing w:before="41"/>
      </w:pPr>
    </w:p>
    <w:p w14:paraId="188C04EF">
      <w:pPr>
        <w:spacing w:before="41"/>
      </w:pPr>
    </w:p>
    <w:p w14:paraId="7DFD53D4">
      <w:pPr>
        <w:spacing w:before="41"/>
      </w:pPr>
    </w:p>
    <w:tbl>
      <w:tblPr>
        <w:tblStyle w:val="7"/>
        <w:tblW w:w="936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6924"/>
      </w:tblGrid>
      <w:tr w14:paraId="794572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5FD47FA">
            <w:pPr>
              <w:spacing w:line="244" w:lineRule="auto"/>
              <w:rPr>
                <w:rFonts w:ascii="Arial"/>
                <w:sz w:val="21"/>
              </w:rPr>
            </w:pPr>
          </w:p>
          <w:p w14:paraId="14156912">
            <w:pPr>
              <w:spacing w:line="244" w:lineRule="auto"/>
              <w:rPr>
                <w:rFonts w:ascii="Arial"/>
                <w:sz w:val="21"/>
              </w:rPr>
            </w:pPr>
          </w:p>
          <w:p w14:paraId="136D29B3">
            <w:pPr>
              <w:spacing w:line="244" w:lineRule="auto"/>
              <w:rPr>
                <w:rFonts w:ascii="Arial"/>
                <w:sz w:val="21"/>
              </w:rPr>
            </w:pPr>
          </w:p>
          <w:p w14:paraId="10754EA8">
            <w:pPr>
              <w:spacing w:line="244" w:lineRule="auto"/>
              <w:rPr>
                <w:rFonts w:ascii="Arial"/>
                <w:sz w:val="21"/>
              </w:rPr>
            </w:pPr>
          </w:p>
          <w:p w14:paraId="216D8DC9">
            <w:pPr>
              <w:spacing w:line="244" w:lineRule="auto"/>
              <w:rPr>
                <w:rFonts w:ascii="Arial"/>
                <w:sz w:val="21"/>
              </w:rPr>
            </w:pPr>
          </w:p>
          <w:p w14:paraId="1D89B54E">
            <w:pPr>
              <w:spacing w:line="244" w:lineRule="auto"/>
              <w:rPr>
                <w:rFonts w:ascii="Arial"/>
                <w:sz w:val="21"/>
              </w:rPr>
            </w:pPr>
          </w:p>
          <w:p w14:paraId="3AE4682C">
            <w:pPr>
              <w:spacing w:line="244" w:lineRule="auto"/>
              <w:rPr>
                <w:rFonts w:ascii="Arial"/>
                <w:sz w:val="21"/>
              </w:rPr>
            </w:pPr>
          </w:p>
          <w:p w14:paraId="6E1D8905">
            <w:pPr>
              <w:pStyle w:val="8"/>
              <w:spacing w:before="78" w:line="208" w:lineRule="auto"/>
              <w:ind w:left="900"/>
            </w:pPr>
            <w:r>
              <w:rPr>
                <w:color w:val="231F20"/>
                <w:spacing w:val="-1"/>
              </w:rPr>
              <w:t>答辩人</w:t>
            </w:r>
          </w:p>
          <w:p w14:paraId="28378D49">
            <w:pPr>
              <w:pStyle w:val="8"/>
              <w:spacing w:before="69" w:line="207" w:lineRule="auto"/>
              <w:ind w:left="154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308D5555">
            <w:pPr>
              <w:pStyle w:val="8"/>
              <w:spacing w:before="81" w:line="22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×××× 环保科技有限公司</w:t>
            </w:r>
          </w:p>
          <w:p w14:paraId="5B0DF35E">
            <w:pPr>
              <w:pStyle w:val="8"/>
              <w:spacing w:before="41" w:line="253" w:lineRule="auto"/>
              <w:ind w:left="88" w:right="878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市  ×× 路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743E70A2">
            <w:pPr>
              <w:pStyle w:val="8"/>
              <w:spacing w:before="19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李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总经理</w:t>
            </w:r>
          </w:p>
          <w:p w14:paraId="2AF50E4A">
            <w:pPr>
              <w:pStyle w:val="8"/>
              <w:spacing w:before="4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6E614E78">
            <w:pPr>
              <w:pStyle w:val="8"/>
              <w:spacing w:before="42" w:line="230" w:lineRule="auto"/>
              <w:ind w:left="82" w:right="1166" w:firstLine="3"/>
            </w:pPr>
            <w:r>
              <w:rPr>
                <w:color w:val="231F20"/>
              </w:rPr>
              <w:t>统一社会信用代码：</w:t>
            </w:r>
            <w:r>
              <w:rPr>
                <w:rFonts w:hint="eastAsia" w:ascii="方正楷体_GBK" w:hAnsi="方正楷体_GBK" w:eastAsia="方正楷体_GBK" w:cs="方正楷体_GBK"/>
                <w:color w:val="231F20"/>
              </w:rPr>
              <w:t>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3AD274AC">
            <w:pPr>
              <w:pStyle w:val="8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23504DC0">
            <w:pPr>
              <w:pStyle w:val="8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66AAE920">
            <w:pPr>
              <w:pStyle w:val="8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BE4332D">
            <w:pPr>
              <w:pStyle w:val="8"/>
              <w:spacing w:before="67" w:line="217" w:lineRule="auto"/>
              <w:ind w:left="83" w:right="116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所有制性质：国有□（控股□    参股□)    民营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</w:t>
            </w:r>
            <w:r>
              <w:rPr>
                <w:color w:val="231F20"/>
                <w:spacing w:val="-3"/>
                <w:u w:val="single" w:color="auto"/>
              </w:rPr>
              <w:t xml:space="preserve">          </w:t>
            </w:r>
          </w:p>
        </w:tc>
      </w:tr>
      <w:tr w14:paraId="12BDE4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12F89AD4">
            <w:pPr>
              <w:spacing w:line="283" w:lineRule="auto"/>
              <w:rPr>
                <w:rFonts w:ascii="Arial"/>
                <w:sz w:val="21"/>
              </w:rPr>
            </w:pPr>
          </w:p>
          <w:p w14:paraId="24222315">
            <w:pPr>
              <w:spacing w:line="284" w:lineRule="auto"/>
              <w:rPr>
                <w:rFonts w:ascii="Arial"/>
                <w:sz w:val="21"/>
              </w:rPr>
            </w:pPr>
          </w:p>
          <w:p w14:paraId="3FAC23FF">
            <w:pPr>
              <w:spacing w:line="284" w:lineRule="auto"/>
              <w:rPr>
                <w:rFonts w:ascii="Arial"/>
                <w:sz w:val="21"/>
              </w:rPr>
            </w:pPr>
          </w:p>
          <w:p w14:paraId="662F02CA">
            <w:pPr>
              <w:pStyle w:val="8"/>
              <w:spacing w:before="78" w:line="209" w:lineRule="auto"/>
              <w:ind w:left="48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72B71E45">
            <w:pPr>
              <w:pStyle w:val="8"/>
              <w:spacing w:before="97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4657054F">
            <w:pPr>
              <w:pStyle w:val="8"/>
              <w:spacing w:before="49" w:line="207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062DF1F1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律师事务所      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律师</w:t>
            </w:r>
          </w:p>
          <w:p w14:paraId="154C83A4">
            <w:pPr>
              <w:pStyle w:val="8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568665D2">
            <w:pPr>
              <w:pStyle w:val="8"/>
              <w:spacing w:before="51" w:line="207" w:lineRule="auto"/>
              <w:ind w:left="82" w:right="934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特别授权□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F0A2C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6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6A287B0">
            <w:pPr>
              <w:spacing w:before="89" w:line="168" w:lineRule="auto"/>
              <w:ind w:left="408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7AD845FC">
            <w:pPr>
              <w:spacing w:before="1" w:line="226" w:lineRule="auto"/>
              <w:ind w:left="319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（对诉讼请求的确认或者异议）</w:t>
            </w:r>
          </w:p>
        </w:tc>
      </w:tr>
      <w:tr w14:paraId="379569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6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FF0EEB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6D0D9C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0AB704C5">
            <w:pPr>
              <w:pStyle w:val="8"/>
              <w:spacing w:before="85" w:line="237" w:lineRule="auto"/>
              <w:ind w:left="84" w:right="84" w:firstLine="18"/>
            </w:pPr>
            <w:r>
              <w:rPr>
                <w:color w:val="231F20"/>
                <w:spacing w:val="12"/>
              </w:rPr>
              <w:t>1. 对停止侵害诉讼请求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7E497E84">
            <w:pPr>
              <w:pStyle w:val="8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1FDC0B7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CF8C6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7EB8E1F4">
            <w:pPr>
              <w:pStyle w:val="8"/>
              <w:spacing w:before="75" w:line="241" w:lineRule="auto"/>
              <w:ind w:left="84" w:right="84" w:firstLine="1"/>
            </w:pPr>
            <w:r>
              <w:rPr>
                <w:color w:val="231F20"/>
                <w:spacing w:val="13"/>
              </w:rPr>
              <w:t>2. 对排除妨碍诉讼请求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0C31ABEB">
            <w:pPr>
              <w:pStyle w:val="8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C5D9803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6AC26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39DC9B13">
            <w:pPr>
              <w:pStyle w:val="8"/>
              <w:spacing w:before="85" w:line="237" w:lineRule="auto"/>
              <w:ind w:left="84" w:right="84" w:firstLine="4"/>
            </w:pPr>
            <w:r>
              <w:rPr>
                <w:color w:val="231F20"/>
                <w:spacing w:val="13"/>
              </w:rPr>
              <w:t>3. 对消除危险诉讼请求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460C53D7">
            <w:pPr>
              <w:pStyle w:val="8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B7416F2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EA3ED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5E25C960">
            <w:pPr>
              <w:pStyle w:val="8"/>
              <w:spacing w:before="87" w:line="244" w:lineRule="auto"/>
              <w:ind w:left="80" w:right="84" w:firstLine="1"/>
              <w:jc w:val="both"/>
            </w:pPr>
            <w:r>
              <w:rPr>
                <w:color w:val="231F20"/>
                <w:spacing w:val="13"/>
              </w:rPr>
              <w:t>4. 对修复生态环境诉讼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16"/>
              </w:rPr>
              <w:t>请求（或具体方式）有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0FCD891B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B7759EB">
            <w:pPr>
              <w:pStyle w:val="8"/>
              <w:spacing w:before="73" w:line="212" w:lineRule="auto"/>
              <w:ind w:left="87" w:right="105" w:hanging="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  </w:t>
            </w:r>
            <w:r>
              <w:rPr>
                <w:color w:val="231F20"/>
              </w:rPr>
              <w:t xml:space="preserve">异议内容：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环保科技有限公司认为没有污染环境，故不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应承担修复生态环境民事责任。</w:t>
            </w:r>
          </w:p>
        </w:tc>
      </w:tr>
      <w:tr w14:paraId="12F172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7414C4F3">
            <w:pPr>
              <w:pStyle w:val="8"/>
              <w:spacing w:before="258" w:line="254" w:lineRule="auto"/>
              <w:ind w:right="84" w:firstLine="117"/>
              <w:jc w:val="both"/>
            </w:pPr>
            <w:r>
              <w:rPr>
                <w:color w:val="231F20"/>
                <w:spacing w:val="11"/>
              </w:rPr>
              <w:t>5. 对赔偿损失诉讼请求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"/>
              </w:rPr>
              <w:t>（总数，包括利息）有无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7"/>
                <w:w w:val="122"/>
              </w:rPr>
              <w:t>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5049A28C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04A5DE3">
            <w:pPr>
              <w:pStyle w:val="8"/>
              <w:spacing w:before="70" w:line="232" w:lineRule="auto"/>
              <w:ind w:left="84" w:right="86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赵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虽然犯非法处置固体废物罪，但修复生态环境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数额无需这么高，鉴定机构鉴定报告不能采信，缺乏鉴定依据，鉴定程序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违法，鉴定人没有资质。</w:t>
            </w:r>
          </w:p>
        </w:tc>
      </w:tr>
    </w:tbl>
    <w:p w14:paraId="38F33F93">
      <w:pPr>
        <w:pStyle w:val="2"/>
      </w:pPr>
    </w:p>
    <w:p w14:paraId="16D886AB">
      <w:pPr>
        <w:sectPr>
          <w:footerReference r:id="rId7" w:type="default"/>
          <w:pgSz w:w="11906" w:h="16838"/>
          <w:pgMar w:top="400" w:right="1113" w:bottom="998" w:left="1417" w:header="0" w:footer="810" w:gutter="0"/>
          <w:cols w:space="720" w:num="1"/>
        </w:sectPr>
      </w:pPr>
    </w:p>
    <w:p w14:paraId="65556B1C">
      <w:pPr>
        <w:spacing w:before="41"/>
      </w:pPr>
    </w:p>
    <w:p w14:paraId="7E62A930">
      <w:pPr>
        <w:spacing w:before="41"/>
      </w:pPr>
    </w:p>
    <w:p w14:paraId="677CA63E">
      <w:pPr>
        <w:spacing w:before="41"/>
      </w:pPr>
    </w:p>
    <w:p w14:paraId="531349EB">
      <w:pPr>
        <w:spacing w:before="41"/>
      </w:pPr>
    </w:p>
    <w:tbl>
      <w:tblPr>
        <w:tblStyle w:val="7"/>
        <w:tblW w:w="936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6924"/>
      </w:tblGrid>
      <w:tr w14:paraId="6C39DE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0D4C2CB">
            <w:pPr>
              <w:pStyle w:val="8"/>
              <w:spacing w:before="255" w:line="262" w:lineRule="auto"/>
              <w:ind w:left="84" w:right="84" w:firstLine="2"/>
            </w:pPr>
            <w:r>
              <w:rPr>
                <w:color w:val="231F20"/>
                <w:spacing w:val="13"/>
              </w:rPr>
              <w:t>6. 对赔礼道歉诉讼请求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362B1FB4">
            <w:pPr>
              <w:pStyle w:val="8"/>
              <w:spacing w:before="81" w:line="320" w:lineRule="exact"/>
              <w:ind w:left="82"/>
            </w:pPr>
            <w:r>
              <w:rPr>
                <w:color w:val="231F20"/>
                <w:spacing w:val="-2"/>
                <w:position w:val="2"/>
              </w:rPr>
              <w:t>无</w:t>
            </w:r>
            <w:r>
              <w:rPr>
                <w:color w:val="231F20"/>
                <w:spacing w:val="-5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□</w:t>
            </w:r>
          </w:p>
          <w:p w14:paraId="25C81086">
            <w:pPr>
              <w:pStyle w:val="8"/>
              <w:spacing w:before="29" w:line="214" w:lineRule="auto"/>
              <w:ind w:left="82" w:right="90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5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赵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4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已经承担刑事责任，受到刑事处罚，故没有必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要再承担赔礼道歉的民事责任。</w:t>
            </w:r>
          </w:p>
        </w:tc>
      </w:tr>
      <w:tr w14:paraId="18A700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0AF1152">
            <w:pPr>
              <w:pStyle w:val="8"/>
              <w:spacing w:before="82" w:line="238" w:lineRule="auto"/>
              <w:ind w:left="85" w:right="84" w:hanging="1"/>
            </w:pPr>
            <w:r>
              <w:rPr>
                <w:color w:val="231F20"/>
                <w:spacing w:val="13"/>
              </w:rPr>
              <w:t>7. 对其他诉讼请求有无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51DD659A">
            <w:pPr>
              <w:pStyle w:val="8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42C21AB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DF82F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36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16720DA">
            <w:pPr>
              <w:spacing w:before="69" w:line="181" w:lineRule="auto"/>
              <w:ind w:left="393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1B74CBD5">
            <w:pPr>
              <w:spacing w:line="222" w:lineRule="auto"/>
              <w:ind w:left="319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2BA1ED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6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9BE365B">
            <w:pPr>
              <w:spacing w:before="81" w:line="266" w:lineRule="auto"/>
              <w:ind w:left="82" w:right="9" w:firstLine="17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第一，案涉污泥不是本公司产生的，本公司让赵  ××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处置污泥，是签了合法有效合同的委托行为，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要求其合法处置，没有让他随意倾倒，随意倾倒污泥造成的生态环境损害不应当由本公司承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担。第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二，赵  ××  虽然犯非法处置固体废物罪，但修复生态环境数额无需这么高，案涉鉴定报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告不能采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信。因此， 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环保科技有限公司不应承担生态环境损害赔偿责任。赵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表示，其已经承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担刑事责任，无力承担民事赔偿责任。且其已经受到刑事处罚，不应当再向公众赔礼道歉。</w:t>
            </w:r>
          </w:p>
        </w:tc>
      </w:tr>
      <w:tr w14:paraId="4F3429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3648F8A">
            <w:pPr>
              <w:pStyle w:val="8"/>
              <w:spacing w:before="85" w:line="237" w:lineRule="auto"/>
              <w:ind w:left="85" w:right="84" w:firstLine="17"/>
            </w:pPr>
            <w:r>
              <w:rPr>
                <w:color w:val="231F20"/>
                <w:spacing w:val="12"/>
              </w:rPr>
              <w:t>1. 对原告主体资格有无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4ACAF8C1">
            <w:pPr>
              <w:pStyle w:val="8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42694D9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06ECF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5C04B724">
            <w:pPr>
              <w:spacing w:line="348" w:lineRule="auto"/>
              <w:rPr>
                <w:rFonts w:ascii="Arial"/>
                <w:sz w:val="21"/>
              </w:rPr>
            </w:pPr>
          </w:p>
          <w:p w14:paraId="6C2E27CF">
            <w:pPr>
              <w:pStyle w:val="8"/>
              <w:spacing w:before="78" w:line="263" w:lineRule="auto"/>
              <w:ind w:left="85" w:right="95"/>
            </w:pPr>
            <w:r>
              <w:rPr>
                <w:color w:val="231F20"/>
                <w:spacing w:val="12"/>
              </w:rPr>
              <w:t>2. 对污染环境、破坏生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态行为有无异议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4E0CC3AF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9945A18">
            <w:pPr>
              <w:pStyle w:val="8"/>
              <w:spacing w:before="73" w:line="231" w:lineRule="auto"/>
              <w:ind w:left="84" w:right="85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 xml:space="preserve">异议内容：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×××× 环保科技有限公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司认为，案涉污泥不知道是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谁的，不是该公司产生的，该公司让赵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2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×× 处置污泥，没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有让其随意倾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倒，随意倾倒污泥造成的生态环境损害不应当由该公司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承担。</w:t>
            </w:r>
          </w:p>
        </w:tc>
      </w:tr>
      <w:tr w14:paraId="64831C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1A0741FC">
            <w:pPr>
              <w:pStyle w:val="8"/>
              <w:spacing w:before="90" w:line="235" w:lineRule="auto"/>
              <w:ind w:left="85" w:right="84" w:firstLine="3"/>
            </w:pPr>
            <w:r>
              <w:rPr>
                <w:color w:val="231F20"/>
                <w:spacing w:val="13"/>
              </w:rPr>
              <w:t>3. 对造成损害事实有无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1A11A914">
            <w:pPr>
              <w:pStyle w:val="8"/>
              <w:spacing w:before="106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A8B5A99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92270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09F73799">
            <w:pPr>
              <w:pStyle w:val="8"/>
              <w:spacing w:before="91" w:line="235" w:lineRule="auto"/>
              <w:ind w:left="98" w:right="84" w:hanging="16"/>
            </w:pPr>
            <w:r>
              <w:rPr>
                <w:color w:val="231F20"/>
                <w:spacing w:val="13"/>
              </w:rPr>
              <w:t>4. 对行为与损害结果之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间的因果关系有无异议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281A0622">
            <w:pPr>
              <w:pStyle w:val="8"/>
              <w:spacing w:before="107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4FCE9F07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3F431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9E03307">
            <w:pPr>
              <w:pStyle w:val="8"/>
              <w:spacing w:before="88" w:line="236" w:lineRule="auto"/>
              <w:ind w:left="85" w:right="84"/>
            </w:pPr>
            <w:r>
              <w:rPr>
                <w:color w:val="231F20"/>
                <w:spacing w:val="-3"/>
              </w:rPr>
              <w:t>5. 对 磋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商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否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041817C6">
            <w:pPr>
              <w:pStyle w:val="8"/>
              <w:spacing w:before="107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54F00812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8D944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6CDE548">
            <w:pPr>
              <w:pStyle w:val="8"/>
              <w:spacing w:before="260" w:line="261" w:lineRule="auto"/>
              <w:ind w:left="84" w:right="84" w:firstLine="1"/>
            </w:pPr>
            <w:r>
              <w:rPr>
                <w:color w:val="231F20"/>
              </w:rPr>
              <w:t>6. 有无其他免责 / 减轻责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任的事由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43DBABC8">
            <w:pPr>
              <w:pStyle w:val="8"/>
              <w:spacing w:before="97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9F23365">
            <w:pPr>
              <w:pStyle w:val="8"/>
              <w:spacing w:before="73" w:line="211" w:lineRule="auto"/>
              <w:ind w:left="106" w:right="82" w:hanging="2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7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1"/>
              </w:rPr>
              <w:t xml:space="preserve">具体内容：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×××× 环保科技有限公司认为，案涉污泥不是该公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司非法处置，其不应当承担生态环境损害赔偿责任。</w:t>
            </w:r>
          </w:p>
        </w:tc>
      </w:tr>
      <w:tr w14:paraId="68CABA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857BDC1">
            <w:pPr>
              <w:pStyle w:val="8"/>
              <w:spacing w:before="91" w:line="243" w:lineRule="auto"/>
              <w:ind w:left="84" w:right="84"/>
              <w:jc w:val="both"/>
            </w:pPr>
            <w:r>
              <w:rPr>
                <w:color w:val="231F20"/>
                <w:spacing w:val="13"/>
              </w:rPr>
              <w:t>7. 答辩依据的法律、行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16"/>
              </w:rPr>
              <w:t>政法规等规定（可另附</w:t>
            </w:r>
            <w:r>
              <w:rPr>
                <w:color w:val="231F20"/>
                <w:spacing w:val="1"/>
              </w:rPr>
              <w:t xml:space="preserve"> 页）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4429933A">
            <w:pPr>
              <w:rPr>
                <w:rFonts w:ascii="Arial"/>
                <w:sz w:val="21"/>
              </w:rPr>
            </w:pPr>
          </w:p>
        </w:tc>
      </w:tr>
      <w:tr w14:paraId="4E9AC4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1DA43FE5">
            <w:pPr>
              <w:pStyle w:val="8"/>
              <w:spacing w:before="92" w:line="234" w:lineRule="auto"/>
              <w:ind w:right="84" w:firstLine="120"/>
            </w:pPr>
            <w:r>
              <w:rPr>
                <w:color w:val="231F20"/>
                <w:spacing w:val="10"/>
              </w:rPr>
              <w:t>8. 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（可另附页）</w:t>
            </w:r>
          </w:p>
        </w:tc>
        <w:tc>
          <w:tcPr>
            <w:tcW w:w="6924" w:type="dxa"/>
            <w:tcBorders>
              <w:right w:val="single" w:color="231F20" w:sz="4" w:space="0"/>
            </w:tcBorders>
            <w:noWrap w:val="0"/>
            <w:vAlign w:val="top"/>
          </w:tcPr>
          <w:p w14:paraId="57C2CB20">
            <w:pPr>
              <w:pStyle w:val="8"/>
              <w:spacing w:before="109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70C9AE7F">
            <w:pPr>
              <w:pStyle w:val="8"/>
              <w:spacing w:before="48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7E8A0F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44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16D8EBE5">
            <w:pPr>
              <w:pStyle w:val="8"/>
              <w:spacing w:before="262" w:line="209" w:lineRule="auto"/>
              <w:ind w:left="85"/>
            </w:pPr>
            <w:r>
              <w:rPr>
                <w:color w:val="231F20"/>
              </w:rPr>
              <w:t>9. 证据清单（可另附页）</w:t>
            </w:r>
          </w:p>
        </w:tc>
        <w:tc>
          <w:tcPr>
            <w:tcW w:w="692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26500117">
            <w:pPr>
              <w:spacing w:before="88" w:line="228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1. 合法开展生</w:t>
            </w:r>
            <w:bookmarkStart w:id="4" w:name="_GoBack"/>
            <w:bookmarkEnd w:id="4"/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产经营，未污染环境、破坏生态的证据材料</w:t>
            </w:r>
          </w:p>
          <w:p w14:paraId="17520579">
            <w:pPr>
              <w:spacing w:before="58" w:line="227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2. 对原告证据的质证意见</w:t>
            </w:r>
          </w:p>
        </w:tc>
      </w:tr>
    </w:tbl>
    <w:p w14:paraId="005C02CC">
      <w:pPr>
        <w:spacing w:before="169" w:line="219" w:lineRule="auto"/>
        <w:ind w:left="5429" w:right="20" w:hanging="5299"/>
        <w:rPr>
          <w:rFonts w:ascii="方正楷体_GBK" w:hAnsi="方正楷体_GBK" w:eastAsia="方正楷体_GBK" w:cs="方正楷体_GBK"/>
          <w:color w:val="231F2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0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8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李</w:t>
      </w:r>
      <w:r>
        <w:rPr>
          <w:rFonts w:ascii="方正楷体_GBK" w:hAnsi="方正楷体_GBK" w:eastAsia="方正楷体_GBK" w:cs="方正楷体_GBK"/>
          <w:color w:val="231F20"/>
          <w:spacing w:val="65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15"/>
          <w:sz w:val="30"/>
          <w:szCs w:val="30"/>
        </w:rPr>
        <w:t xml:space="preserve">  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赵</w:t>
      </w:r>
      <w:r>
        <w:rPr>
          <w:rFonts w:ascii="方正楷体_GBK" w:hAnsi="方正楷体_GBK" w:eastAsia="方正楷体_GBK" w:cs="方正楷体_GBK"/>
          <w:color w:val="231F20"/>
          <w:spacing w:val="65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    ××</w:t>
      </w:r>
      <w:r>
        <w:rPr>
          <w:rFonts w:ascii="方正楷体_GBK" w:hAnsi="方正楷体_GBK" w:eastAsia="方正楷体_GBK" w:cs="方正楷体_GBK"/>
          <w:color w:val="231F20"/>
          <w:spacing w:val="-16"/>
          <w:sz w:val="30"/>
          <w:szCs w:val="30"/>
        </w:rPr>
        <w:t>×× 环保科技有限公司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</w:p>
    <w:p w14:paraId="58CD52B6">
      <w:pPr>
        <w:spacing w:before="169" w:line="219" w:lineRule="auto"/>
        <w:ind w:left="5429" w:right="20" w:hanging="529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D1A18E-5995-426C-A1AA-C592BECEE5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FCD042-92A3-40D0-89A3-8656ED24B9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5C2C54-A8E8-410A-8EF0-439D6A4FC866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BEED4678-73BF-4FA9-B7B4-191A78CFDA4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7781B06E-3B4A-44A5-852D-65AF723DBFB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83669592-CBA2-49C1-BBCB-540152F36EF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06D828B4-FB5C-46A0-B734-9E328FB07B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DC07757B-FEE2-404E-A59B-3C6C4646FA9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D36E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86C3">
    <w:pPr>
      <w:spacing w:line="176" w:lineRule="auto"/>
      <w:ind w:right="17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5"/>
    <w:bookmarkEnd w:id="0"/>
    <w:bookmarkStart w:id="1" w:name="bookmark26"/>
    <w:bookmarkEnd w:id="1"/>
    <w:bookmarkStart w:id="2" w:name="bookmark199"/>
    <w:bookmarkEnd w:id="2"/>
    <w:bookmarkStart w:id="3" w:name="bookmark9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2595ADB"/>
    <w:rsid w:val="05922349"/>
    <w:rsid w:val="0B8C6CF8"/>
    <w:rsid w:val="0D426F44"/>
    <w:rsid w:val="0DEA1BCB"/>
    <w:rsid w:val="0EEEE2EE"/>
    <w:rsid w:val="16111CBF"/>
    <w:rsid w:val="1BB82A97"/>
    <w:rsid w:val="1C4C43EB"/>
    <w:rsid w:val="1C887710"/>
    <w:rsid w:val="1DAE4148"/>
    <w:rsid w:val="223A030C"/>
    <w:rsid w:val="26B62EF1"/>
    <w:rsid w:val="28810F26"/>
    <w:rsid w:val="2B661B2D"/>
    <w:rsid w:val="2CF9552F"/>
    <w:rsid w:val="33771874"/>
    <w:rsid w:val="33DA9E9B"/>
    <w:rsid w:val="356F683A"/>
    <w:rsid w:val="39203E44"/>
    <w:rsid w:val="3AEB0608"/>
    <w:rsid w:val="3BD22568"/>
    <w:rsid w:val="3CE8434E"/>
    <w:rsid w:val="3F47EB2B"/>
    <w:rsid w:val="3F9FDA55"/>
    <w:rsid w:val="3FDF4AB0"/>
    <w:rsid w:val="3FEFD56B"/>
    <w:rsid w:val="3FFCB97D"/>
    <w:rsid w:val="43815ADF"/>
    <w:rsid w:val="48B715CC"/>
    <w:rsid w:val="4F90367A"/>
    <w:rsid w:val="501222E0"/>
    <w:rsid w:val="523E560F"/>
    <w:rsid w:val="576F55A7"/>
    <w:rsid w:val="59BDB788"/>
    <w:rsid w:val="5BEF04A4"/>
    <w:rsid w:val="5F3E0651"/>
    <w:rsid w:val="5F4F5ADA"/>
    <w:rsid w:val="5FBFE48F"/>
    <w:rsid w:val="61121AB5"/>
    <w:rsid w:val="643D7E0E"/>
    <w:rsid w:val="64715B3A"/>
    <w:rsid w:val="69271AFF"/>
    <w:rsid w:val="6B99415D"/>
    <w:rsid w:val="6C6D0B73"/>
    <w:rsid w:val="6DDF034E"/>
    <w:rsid w:val="6E97D185"/>
    <w:rsid w:val="6F0B4673"/>
    <w:rsid w:val="6FB32028"/>
    <w:rsid w:val="71D83A34"/>
    <w:rsid w:val="72FFF92E"/>
    <w:rsid w:val="775FFE76"/>
    <w:rsid w:val="78564BB1"/>
    <w:rsid w:val="78AC2A23"/>
    <w:rsid w:val="7A9B2D4F"/>
    <w:rsid w:val="7AEC944A"/>
    <w:rsid w:val="7BA3631E"/>
    <w:rsid w:val="7BAA28AE"/>
    <w:rsid w:val="7CF130F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1924</Words>
  <Characters>1949</Characters>
  <TotalTime>59</TotalTime>
  <ScaleCrop>false</ScaleCrop>
  <LinksUpToDate>false</LinksUpToDate>
  <CharactersWithSpaces>2451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